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9A6">
      <w:pPr>
        <w:shd w:val="clear" w:color="auto" w:fill="FFFFFF"/>
        <w:ind w:left="2165"/>
      </w:pPr>
      <w:r>
        <w:rPr>
          <w:rFonts w:eastAsia="Times New Roman" w:cs="Times New Roman"/>
          <w:color w:val="000000"/>
          <w:spacing w:val="-1"/>
          <w:sz w:val="30"/>
          <w:szCs w:val="30"/>
        </w:rPr>
        <w:t>Дополнительное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  </w:t>
      </w:r>
      <w:r>
        <w:rPr>
          <w:rFonts w:eastAsia="Times New Roman" w:cs="Times New Roman"/>
          <w:color w:val="000000"/>
          <w:spacing w:val="-1"/>
          <w:sz w:val="30"/>
          <w:szCs w:val="30"/>
        </w:rPr>
        <w:t>соглашение</w:t>
      </w:r>
    </w:p>
    <w:p w:rsidR="00000000" w:rsidRDefault="008E39A6" w:rsidP="008E39A6">
      <w:pPr>
        <w:shd w:val="clear" w:color="auto" w:fill="FFFFFF"/>
        <w:tabs>
          <w:tab w:val="left" w:leader="underscore" w:pos="5381"/>
          <w:tab w:val="left" w:pos="6530"/>
          <w:tab w:val="left" w:leader="underscore" w:pos="7123"/>
        </w:tabs>
        <w:spacing w:before="77" w:line="509" w:lineRule="exact"/>
        <w:ind w:left="2309"/>
      </w:pPr>
      <w:r>
        <w:rPr>
          <w:rFonts w:eastAsia="Times New Roman" w:cs="Times New Roman"/>
          <w:color w:val="000000"/>
          <w:spacing w:val="-7"/>
          <w:sz w:val="21"/>
          <w:szCs w:val="21"/>
        </w:rPr>
        <w:t>К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договору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с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родителями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№</w:t>
      </w:r>
      <w:r>
        <w:rPr>
          <w:rFonts w:eastAsia="Times New Roman" w:cs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 xml:space="preserve">       </w:t>
      </w:r>
      <w:r>
        <w:rPr>
          <w:rFonts w:eastAsia="Times New Roman" w:cs="Times New Roman"/>
          <w:color w:val="000000"/>
          <w:spacing w:val="-8"/>
          <w:sz w:val="21"/>
          <w:szCs w:val="21"/>
        </w:rPr>
        <w:t>от</w:t>
      </w:r>
      <w:r>
        <w:rPr>
          <w:rFonts w:eastAsia="Times New Roman" w:cs="Times New Roman"/>
          <w:color w:val="000000"/>
          <w:sz w:val="21"/>
          <w:szCs w:val="21"/>
        </w:rPr>
        <w:t>_________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20 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г</w:t>
      </w:r>
      <w:r>
        <w:rPr>
          <w:rFonts w:eastAsia="Times New Roman"/>
          <w:color w:val="000000"/>
          <w:spacing w:val="-2"/>
          <w:sz w:val="21"/>
          <w:szCs w:val="21"/>
        </w:rPr>
        <w:t>.</w:t>
      </w:r>
    </w:p>
    <w:p w:rsidR="00000000" w:rsidRDefault="008E39A6">
      <w:pPr>
        <w:shd w:val="clear" w:color="auto" w:fill="FFFFFF"/>
        <w:spacing w:line="509" w:lineRule="exact"/>
      </w:pPr>
      <w:proofErr w:type="spellStart"/>
      <w:r>
        <w:rPr>
          <w:rFonts w:eastAsia="Times New Roman" w:cs="Times New Roman"/>
          <w:color w:val="000000"/>
          <w:spacing w:val="-5"/>
          <w:sz w:val="21"/>
          <w:szCs w:val="21"/>
        </w:rPr>
        <w:t>с</w:t>
      </w:r>
      <w:proofErr w:type="gramStart"/>
      <w:r>
        <w:rPr>
          <w:rFonts w:eastAsia="Times New Roman"/>
          <w:color w:val="000000"/>
          <w:spacing w:val="-5"/>
          <w:sz w:val="21"/>
          <w:szCs w:val="21"/>
        </w:rPr>
        <w:t>.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К</w:t>
      </w:r>
      <w:proofErr w:type="gramEnd"/>
      <w:r>
        <w:rPr>
          <w:rFonts w:eastAsia="Times New Roman" w:cs="Times New Roman"/>
          <w:color w:val="000000"/>
          <w:spacing w:val="-5"/>
          <w:sz w:val="21"/>
          <w:szCs w:val="21"/>
        </w:rPr>
        <w:t>уриловка</w:t>
      </w:r>
      <w:proofErr w:type="spellEnd"/>
      <w:r>
        <w:rPr>
          <w:rFonts w:eastAsia="Times New Roman"/>
          <w:color w:val="000000"/>
          <w:spacing w:val="-5"/>
          <w:sz w:val="21"/>
          <w:szCs w:val="21"/>
        </w:rPr>
        <w:t>.</w:t>
      </w:r>
    </w:p>
    <w:p w:rsidR="00000000" w:rsidRDefault="008E39A6">
      <w:pPr>
        <w:shd w:val="clear" w:color="auto" w:fill="FFFFFF"/>
        <w:spacing w:line="509" w:lineRule="exact"/>
        <w:ind w:left="466" w:right="2112" w:firstLine="499"/>
      </w:pPr>
      <w:r>
        <w:rPr>
          <w:rFonts w:eastAsia="Times New Roman" w:cs="Times New Roman"/>
          <w:b/>
          <w:bCs/>
          <w:color w:val="000000"/>
          <w:spacing w:val="-3"/>
        </w:rPr>
        <w:t>Муниципальное</w:t>
      </w:r>
      <w:r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</w:rPr>
        <w:t>дошкольное</w:t>
      </w:r>
      <w:r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</w:rPr>
        <w:t>образовательное</w:t>
      </w:r>
      <w:r>
        <w:rPr>
          <w:rFonts w:eastAsia="Times New Roman"/>
          <w:b/>
          <w:bCs/>
          <w:color w:val="000000"/>
          <w:spacing w:val="-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</w:rPr>
        <w:t xml:space="preserve">учреждение </w:t>
      </w:r>
      <w:r>
        <w:rPr>
          <w:rFonts w:eastAsia="Times New Roman" w:cs="Times New Roman"/>
          <w:b/>
          <w:bCs/>
          <w:color w:val="000000"/>
          <w:spacing w:val="-4"/>
        </w:rPr>
        <w:t>«Детский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сад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с</w:t>
      </w:r>
      <w:r>
        <w:rPr>
          <w:rFonts w:eastAsia="Times New Roman"/>
          <w:b/>
          <w:bCs/>
          <w:color w:val="000000"/>
          <w:spacing w:val="-4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4"/>
        </w:rPr>
        <w:t>Куриловка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pacing w:val="-4"/>
        </w:rPr>
        <w:t>Вольского</w:t>
      </w:r>
      <w:proofErr w:type="spellEnd"/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района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Саратовской</w:t>
      </w:r>
      <w:r>
        <w:rPr>
          <w:rFonts w:eastAsia="Times New Roman"/>
          <w:b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</w:rPr>
        <w:t>области»</w:t>
      </w:r>
    </w:p>
    <w:p w:rsidR="00000000" w:rsidRDefault="008E39A6" w:rsidP="008E39A6">
      <w:pPr>
        <w:shd w:val="clear" w:color="auto" w:fill="FFFFFF"/>
        <w:ind w:left="5" w:right="845"/>
      </w:pPr>
      <w:r>
        <w:rPr>
          <w:rFonts w:eastAsia="Times New Roman" w:cs="Times New Roman"/>
          <w:color w:val="000000"/>
          <w:spacing w:val="-5"/>
          <w:sz w:val="21"/>
          <w:szCs w:val="21"/>
        </w:rPr>
        <w:t>Именуемое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дальнейшем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«МДОУ»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лице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заведующей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Матвиенко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И</w:t>
      </w:r>
      <w:r>
        <w:rPr>
          <w:rFonts w:eastAsia="Times New Roman"/>
          <w:color w:val="000000"/>
          <w:spacing w:val="-5"/>
          <w:sz w:val="21"/>
          <w:szCs w:val="21"/>
        </w:rPr>
        <w:t>.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 xml:space="preserve">действующей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На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основании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Устава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одной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стороны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родители</w:t>
      </w:r>
    </w:p>
    <w:p w:rsidR="00000000" w:rsidRDefault="008E39A6" w:rsidP="008E39A6">
      <w:pPr>
        <w:shd w:val="clear" w:color="auto" w:fill="FFFFFF"/>
        <w:tabs>
          <w:tab w:val="left" w:leader="underscore" w:pos="8246"/>
        </w:tabs>
        <w:ind w:left="14"/>
      </w:pPr>
      <w:r>
        <w:rPr>
          <w:rFonts w:eastAsia="Times New Roman" w:cs="Times New Roman"/>
          <w:color w:val="000000"/>
          <w:spacing w:val="-13"/>
          <w:sz w:val="21"/>
          <w:szCs w:val="21"/>
        </w:rPr>
        <w:t>Отец</w:t>
      </w:r>
      <w:r>
        <w:rPr>
          <w:rFonts w:eastAsia="Times New Roman" w:cs="Times New Roman"/>
          <w:color w:val="000000"/>
          <w:sz w:val="21"/>
          <w:szCs w:val="21"/>
        </w:rPr>
        <w:tab/>
      </w:r>
    </w:p>
    <w:p w:rsidR="00000000" w:rsidRDefault="008E39A6" w:rsidP="008E39A6">
      <w:pPr>
        <w:shd w:val="clear" w:color="auto" w:fill="FFFFFF"/>
        <w:tabs>
          <w:tab w:val="left" w:leader="underscore" w:pos="8270"/>
        </w:tabs>
        <w:ind w:left="24"/>
      </w:pPr>
      <w:r>
        <w:rPr>
          <w:rFonts w:eastAsia="Times New Roman" w:cs="Times New Roman"/>
          <w:color w:val="000000"/>
          <w:spacing w:val="-10"/>
          <w:sz w:val="21"/>
          <w:szCs w:val="21"/>
        </w:rPr>
        <w:t>Мать</w:t>
      </w:r>
      <w:r>
        <w:rPr>
          <w:rFonts w:eastAsia="Times New Roman" w:cs="Times New Roman"/>
          <w:color w:val="000000"/>
          <w:sz w:val="21"/>
          <w:szCs w:val="21"/>
        </w:rPr>
        <w:tab/>
      </w:r>
    </w:p>
    <w:p w:rsidR="00000000" w:rsidRDefault="008E39A6" w:rsidP="008E39A6">
      <w:pPr>
        <w:shd w:val="clear" w:color="auto" w:fill="FFFFFF"/>
        <w:ind w:left="5"/>
      </w:pPr>
      <w:proofErr w:type="gramStart"/>
      <w:r>
        <w:rPr>
          <w:color w:val="000000"/>
          <w:spacing w:val="-3"/>
          <w:sz w:val="21"/>
          <w:szCs w:val="21"/>
        </w:rPr>
        <w:t>(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законные</w:t>
      </w:r>
      <w:proofErr w:type="gramEnd"/>
    </w:p>
    <w:p w:rsidR="00000000" w:rsidRDefault="008E39A6" w:rsidP="008E39A6">
      <w:pPr>
        <w:shd w:val="clear" w:color="auto" w:fill="FFFFFF"/>
        <w:tabs>
          <w:tab w:val="left" w:leader="underscore" w:pos="8256"/>
        </w:tabs>
        <w:ind w:left="5"/>
      </w:pPr>
      <w:r>
        <w:rPr>
          <w:rFonts w:eastAsia="Times New Roman" w:cs="Times New Roman"/>
          <w:color w:val="000000"/>
          <w:spacing w:val="-8"/>
          <w:sz w:val="21"/>
          <w:szCs w:val="21"/>
        </w:rPr>
        <w:t>представители</w:t>
      </w:r>
      <w:r>
        <w:rPr>
          <w:rFonts w:eastAsia="Times New Roman"/>
          <w:color w:val="000000"/>
          <w:spacing w:val="-8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ab/>
      </w:r>
    </w:p>
    <w:p w:rsidR="00000000" w:rsidRDefault="008E39A6" w:rsidP="008E39A6">
      <w:pPr>
        <w:shd w:val="clear" w:color="auto" w:fill="FFFFFF"/>
        <w:tabs>
          <w:tab w:val="left" w:leader="underscore" w:pos="8261"/>
        </w:tabs>
        <w:ind w:left="29"/>
      </w:pPr>
      <w:r>
        <w:rPr>
          <w:rFonts w:eastAsia="Times New Roman" w:cs="Times New Roman"/>
          <w:color w:val="000000"/>
          <w:spacing w:val="-6"/>
          <w:sz w:val="21"/>
          <w:szCs w:val="21"/>
        </w:rPr>
        <w:t>именуемые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в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дальнейшем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«Родители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ребенка</w:t>
      </w:r>
      <w:r>
        <w:rPr>
          <w:rFonts w:eastAsia="Times New Roman" w:cs="Times New Roman"/>
          <w:color w:val="000000"/>
          <w:sz w:val="21"/>
          <w:szCs w:val="21"/>
        </w:rPr>
        <w:tab/>
      </w:r>
    </w:p>
    <w:p w:rsidR="00000000" w:rsidRDefault="008E39A6" w:rsidP="008E39A6">
      <w:pPr>
        <w:shd w:val="clear" w:color="auto" w:fill="FFFFFF"/>
        <w:ind w:left="24"/>
        <w:rPr>
          <w:rFonts w:eastAsia="Times New Roman"/>
          <w:color w:val="000000"/>
          <w:spacing w:val="-5"/>
          <w:sz w:val="21"/>
          <w:szCs w:val="21"/>
        </w:rPr>
      </w:pPr>
      <w:r>
        <w:rPr>
          <w:rFonts w:eastAsia="Times New Roman" w:cs="Times New Roman"/>
          <w:color w:val="000000"/>
          <w:spacing w:val="-5"/>
          <w:sz w:val="21"/>
          <w:szCs w:val="21"/>
        </w:rPr>
        <w:t>с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другой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стороны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заключили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настоящее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соглашение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к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договору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о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нижеследующем</w:t>
      </w:r>
      <w:r>
        <w:rPr>
          <w:rFonts w:eastAsia="Times New Roman"/>
          <w:color w:val="000000"/>
          <w:spacing w:val="-5"/>
          <w:sz w:val="21"/>
          <w:szCs w:val="21"/>
        </w:rPr>
        <w:t>:</w:t>
      </w:r>
    </w:p>
    <w:p w:rsidR="008E39A6" w:rsidRDefault="008E39A6" w:rsidP="008E39A6">
      <w:pPr>
        <w:shd w:val="clear" w:color="auto" w:fill="FFFFFF"/>
        <w:ind w:left="24"/>
      </w:pPr>
    </w:p>
    <w:p w:rsidR="008E39A6" w:rsidRDefault="008E39A6" w:rsidP="008E39A6">
      <w:pPr>
        <w:numPr>
          <w:ilvl w:val="0"/>
          <w:numId w:val="1"/>
        </w:numPr>
        <w:shd w:val="clear" w:color="auto" w:fill="FFFFFF"/>
        <w:spacing w:line="269" w:lineRule="exact"/>
        <w:rPr>
          <w:rFonts w:eastAsia="Times New Roman"/>
          <w:color w:val="000000"/>
          <w:spacing w:val="-4"/>
          <w:sz w:val="21"/>
          <w:szCs w:val="21"/>
        </w:rPr>
      </w:pPr>
      <w:r>
        <w:rPr>
          <w:rFonts w:eastAsia="Times New Roman" w:cs="Times New Roman"/>
          <w:color w:val="000000"/>
          <w:spacing w:val="-6"/>
          <w:sz w:val="21"/>
          <w:szCs w:val="21"/>
        </w:rPr>
        <w:t>На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основании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постановления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№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1055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от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26.04.12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г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6"/>
          <w:sz w:val="21"/>
          <w:szCs w:val="21"/>
        </w:rPr>
        <w:t>г</w:t>
      </w:r>
      <w:proofErr w:type="gramEnd"/>
      <w:r>
        <w:rPr>
          <w:rFonts w:eastAsia="Times New Roman"/>
          <w:color w:val="000000"/>
          <w:spacing w:val="-6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Администрации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6"/>
          <w:sz w:val="21"/>
          <w:szCs w:val="21"/>
        </w:rPr>
        <w:t>Вольского</w:t>
      </w:r>
      <w:proofErr w:type="spellEnd"/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муниципального района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Саратовской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области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«Об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установлении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родительской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платы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за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содержание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детей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в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дошкольных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образовательных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учреждениях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1"/>
          <w:szCs w:val="21"/>
        </w:rPr>
        <w:t>Вольского</w:t>
      </w:r>
      <w:proofErr w:type="spellEnd"/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муниципального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района»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внести изменения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в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пункт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</w:p>
    <w:p w:rsidR="00000000" w:rsidRDefault="008E39A6" w:rsidP="008E39A6">
      <w:pPr>
        <w:shd w:val="clear" w:color="auto" w:fill="FFFFFF"/>
        <w:spacing w:line="269" w:lineRule="exact"/>
        <w:ind w:left="5"/>
      </w:pPr>
      <w:r>
        <w:rPr>
          <w:rFonts w:eastAsia="Times New Roman"/>
          <w:color w:val="000000"/>
          <w:spacing w:val="-4"/>
          <w:sz w:val="21"/>
          <w:szCs w:val="21"/>
        </w:rPr>
        <w:t xml:space="preserve">2  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«Обязанности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сторон»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договора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с</w:t>
      </w:r>
      <w:r>
        <w:rPr>
          <w:rFonts w:eastAsia="Times New Roman"/>
          <w:color w:val="000000"/>
          <w:spacing w:val="-4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4"/>
          <w:sz w:val="21"/>
          <w:szCs w:val="21"/>
        </w:rPr>
        <w:t>родителями</w:t>
      </w:r>
    </w:p>
    <w:p w:rsidR="00000000" w:rsidRDefault="008E39A6" w:rsidP="008E39A6">
      <w:pPr>
        <w:shd w:val="clear" w:color="auto" w:fill="FFFFFF"/>
        <w:ind w:left="24"/>
      </w:pPr>
      <w:r>
        <w:rPr>
          <w:color w:val="000000"/>
          <w:spacing w:val="-7"/>
          <w:sz w:val="21"/>
          <w:szCs w:val="21"/>
        </w:rPr>
        <w:t xml:space="preserve">2.2.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Родители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обязуются</w:t>
      </w:r>
      <w:r>
        <w:rPr>
          <w:rFonts w:eastAsia="Times New Roman"/>
          <w:color w:val="000000"/>
          <w:spacing w:val="-7"/>
          <w:sz w:val="21"/>
          <w:szCs w:val="21"/>
        </w:rPr>
        <w:t>:</w:t>
      </w:r>
    </w:p>
    <w:p w:rsidR="00000000" w:rsidRDefault="008E39A6" w:rsidP="008E39A6">
      <w:pPr>
        <w:shd w:val="clear" w:color="auto" w:fill="FFFFFF"/>
        <w:ind w:left="19"/>
      </w:pPr>
      <w:r>
        <w:rPr>
          <w:color w:val="000000"/>
          <w:spacing w:val="-5"/>
          <w:sz w:val="21"/>
          <w:szCs w:val="21"/>
        </w:rPr>
        <w:t xml:space="preserve">  </w:t>
      </w:r>
      <w:r>
        <w:rPr>
          <w:color w:val="000000"/>
          <w:spacing w:val="-5"/>
          <w:sz w:val="21"/>
          <w:szCs w:val="21"/>
        </w:rPr>
        <w:t xml:space="preserve">1.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 xml:space="preserve">С 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1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мая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2012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г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вносить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плату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за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содержание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ребенка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980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руб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.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до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10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числа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текущего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месяца</w:t>
      </w:r>
    </w:p>
    <w:p w:rsidR="00000000" w:rsidRDefault="008E39A6" w:rsidP="008E39A6">
      <w:pPr>
        <w:shd w:val="clear" w:color="auto" w:fill="FFFFFF"/>
        <w:spacing w:line="254" w:lineRule="exact"/>
        <w:ind w:left="29"/>
      </w:pPr>
      <w:r>
        <w:rPr>
          <w:color w:val="000000"/>
          <w:spacing w:val="-5"/>
          <w:sz w:val="21"/>
          <w:szCs w:val="21"/>
        </w:rPr>
        <w:t xml:space="preserve">  </w:t>
      </w:r>
      <w:r>
        <w:rPr>
          <w:color w:val="000000"/>
          <w:spacing w:val="-5"/>
          <w:sz w:val="21"/>
          <w:szCs w:val="21"/>
        </w:rPr>
        <w:t xml:space="preserve">2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Изменения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родительский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договор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определенным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соглашением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вступают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силу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с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1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мая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2012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 xml:space="preserve">г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на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неопределенный</w:t>
      </w:r>
      <w:r>
        <w:rPr>
          <w:rFonts w:eastAsia="Times New Roman"/>
          <w:color w:val="000000"/>
          <w:spacing w:val="-2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с</w:t>
      </w:r>
      <w:r>
        <w:rPr>
          <w:rFonts w:eastAsia="Times New Roman" w:cs="Times New Roman"/>
          <w:color w:val="000000"/>
          <w:spacing w:val="-2"/>
          <w:sz w:val="21"/>
          <w:szCs w:val="21"/>
        </w:rPr>
        <w:t>рок</w:t>
      </w:r>
      <w:r>
        <w:rPr>
          <w:rFonts w:eastAsia="Times New Roman"/>
          <w:color w:val="000000"/>
          <w:spacing w:val="-2"/>
          <w:sz w:val="21"/>
          <w:szCs w:val="21"/>
        </w:rPr>
        <w:t>.</w:t>
      </w:r>
    </w:p>
    <w:p w:rsidR="00000000" w:rsidRDefault="008E39A6">
      <w:pPr>
        <w:shd w:val="clear" w:color="auto" w:fill="FFFFFF"/>
        <w:spacing w:before="206"/>
        <w:ind w:left="72"/>
      </w:pPr>
      <w:r>
        <w:rPr>
          <w:color w:val="000000"/>
          <w:spacing w:val="-5"/>
          <w:sz w:val="21"/>
          <w:szCs w:val="21"/>
        </w:rPr>
        <w:t xml:space="preserve">3.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Все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остальные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пункты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договора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остаются</w:t>
      </w:r>
      <w:r>
        <w:rPr>
          <w:rFonts w:eastAsia="Times New Roman"/>
          <w:color w:val="000000"/>
          <w:spacing w:val="-5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5"/>
          <w:sz w:val="21"/>
          <w:szCs w:val="21"/>
        </w:rPr>
        <w:t>неизменными</w:t>
      </w:r>
      <w:r>
        <w:rPr>
          <w:rFonts w:eastAsia="Times New Roman"/>
          <w:color w:val="000000"/>
          <w:spacing w:val="-5"/>
          <w:sz w:val="21"/>
          <w:szCs w:val="21"/>
        </w:rPr>
        <w:t>.</w:t>
      </w:r>
    </w:p>
    <w:p w:rsidR="008E39A6" w:rsidRDefault="008E39A6" w:rsidP="008E39A6">
      <w:pPr>
        <w:shd w:val="clear" w:color="auto" w:fill="FFFFFF"/>
        <w:spacing w:before="197" w:line="264" w:lineRule="exact"/>
        <w:ind w:left="24" w:right="845"/>
        <w:rPr>
          <w:rFonts w:eastAsia="Times New Roman" w:cs="Times New Roman"/>
          <w:color w:val="000000"/>
          <w:spacing w:val="-3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4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Дополнительное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соглашение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составлено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в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двух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>экземплярах</w:t>
      </w:r>
      <w:r>
        <w:rPr>
          <w:rFonts w:eastAsia="Times New Roman"/>
          <w:color w:val="000000"/>
          <w:spacing w:val="-6"/>
          <w:sz w:val="21"/>
          <w:szCs w:val="21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-6"/>
          <w:sz w:val="21"/>
          <w:szCs w:val="21"/>
        </w:rPr>
        <w:t>имеющие</w:t>
      </w:r>
      <w:proofErr w:type="gramEnd"/>
      <w:r>
        <w:rPr>
          <w:rFonts w:eastAsia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одинаковую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юридическую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силу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,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по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одному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для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каждой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и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з</w:t>
      </w:r>
      <w:r>
        <w:rPr>
          <w:rFonts w:eastAsia="Times New Roman"/>
          <w:color w:val="000000"/>
          <w:spacing w:val="-3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с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т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о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р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о</w:t>
      </w:r>
      <w:r>
        <w:rPr>
          <w:rFonts w:eastAsia="Times New Roman" w:cs="Times New Roman"/>
          <w:color w:val="000000"/>
          <w:spacing w:val="-3"/>
          <w:sz w:val="21"/>
          <w:szCs w:val="21"/>
        </w:rPr>
        <w:t>н.</w:t>
      </w:r>
    </w:p>
    <w:p w:rsidR="008E39A6" w:rsidRDefault="008E39A6" w:rsidP="008E39A6">
      <w:pPr>
        <w:shd w:val="clear" w:color="auto" w:fill="FFFFFF"/>
        <w:spacing w:before="197" w:line="264" w:lineRule="exact"/>
        <w:ind w:left="24" w:right="845"/>
        <w:rPr>
          <w:rFonts w:eastAsia="Times New Roman" w:cs="Times New Roman"/>
          <w:color w:val="000000"/>
          <w:spacing w:val="-3"/>
          <w:sz w:val="21"/>
          <w:szCs w:val="21"/>
        </w:rPr>
      </w:pPr>
    </w:p>
    <w:p w:rsidR="00000000" w:rsidRDefault="008E39A6" w:rsidP="008E39A6">
      <w:pPr>
        <w:shd w:val="clear" w:color="auto" w:fill="FFFFFF"/>
        <w:spacing w:before="197" w:line="264" w:lineRule="exact"/>
        <w:ind w:left="24" w:right="845"/>
        <w:jc w:val="center"/>
      </w:pPr>
      <w:r>
        <w:rPr>
          <w:rFonts w:eastAsia="Times New Roman" w:cs="Times New Roman"/>
          <w:color w:val="000000"/>
          <w:spacing w:val="-8"/>
          <w:sz w:val="21"/>
          <w:szCs w:val="21"/>
        </w:rPr>
        <w:t>Подписи</w:t>
      </w:r>
      <w:r>
        <w:rPr>
          <w:rFonts w:eastAsia="Times New Roman"/>
          <w:color w:val="000000"/>
          <w:spacing w:val="-8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8"/>
          <w:sz w:val="21"/>
          <w:szCs w:val="21"/>
        </w:rPr>
        <w:t>сторон:</w:t>
      </w:r>
    </w:p>
    <w:p w:rsidR="008E39A6" w:rsidRDefault="008E39A6">
      <w:pPr>
        <w:shd w:val="clear" w:color="auto" w:fill="FFFFFF"/>
        <w:tabs>
          <w:tab w:val="left" w:pos="4992"/>
        </w:tabs>
        <w:spacing w:before="1104"/>
        <w:ind w:left="509"/>
        <w:rPr>
          <w:rFonts w:eastAsia="Times New Roman" w:cs="Times New Roman"/>
          <w:color w:val="000000"/>
          <w:spacing w:val="-10"/>
          <w:sz w:val="21"/>
          <w:szCs w:val="21"/>
        </w:rPr>
      </w:pPr>
      <w:r>
        <w:rPr>
          <w:rFonts w:eastAsia="Times New Roman" w:cs="Times New Roman"/>
          <w:color w:val="000000"/>
          <w:spacing w:val="-10"/>
          <w:sz w:val="21"/>
          <w:szCs w:val="21"/>
        </w:rPr>
        <w:t>Заведующая</w:t>
      </w:r>
      <w:r>
        <w:rPr>
          <w:rFonts w:eastAsia="Times New Roman"/>
          <w:color w:val="000000"/>
          <w:spacing w:val="-10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10"/>
          <w:sz w:val="21"/>
          <w:szCs w:val="21"/>
        </w:rPr>
        <w:t>д</w:t>
      </w:r>
      <w:proofErr w:type="gramStart"/>
      <w:r>
        <w:rPr>
          <w:rFonts w:eastAsia="Times New Roman"/>
          <w:color w:val="000000"/>
          <w:spacing w:val="-10"/>
          <w:sz w:val="21"/>
          <w:szCs w:val="21"/>
        </w:rPr>
        <w:t>.</w:t>
      </w:r>
      <w:r>
        <w:rPr>
          <w:rFonts w:eastAsia="Times New Roman" w:cs="Times New Roman"/>
          <w:color w:val="000000"/>
          <w:spacing w:val="-10"/>
          <w:sz w:val="21"/>
          <w:szCs w:val="21"/>
        </w:rPr>
        <w:t>с</w:t>
      </w:r>
      <w:proofErr w:type="gramEnd"/>
      <w:r w:rsidRPr="008E39A6">
        <w:rPr>
          <w:rFonts w:eastAsia="Times New Roman" w:cs="Times New Roman"/>
          <w:color w:val="000000"/>
          <w:spacing w:val="-6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6"/>
          <w:sz w:val="21"/>
          <w:szCs w:val="21"/>
        </w:rPr>
        <w:t xml:space="preserve">                                                  родители</w:t>
      </w:r>
      <w:r>
        <w:rPr>
          <w:rFonts w:eastAsia="Times New Roman"/>
          <w:color w:val="000000"/>
          <w:spacing w:val="-6"/>
          <w:sz w:val="21"/>
          <w:szCs w:val="21"/>
        </w:rPr>
        <w:t>:</w:t>
      </w:r>
    </w:p>
    <w:p w:rsidR="00000000" w:rsidRDefault="008E39A6">
      <w:pPr>
        <w:shd w:val="clear" w:color="auto" w:fill="FFFFFF"/>
        <w:tabs>
          <w:tab w:val="left" w:pos="4992"/>
        </w:tabs>
        <w:spacing w:before="1104"/>
        <w:ind w:left="509"/>
      </w:pPr>
      <w:r>
        <w:rPr>
          <w:rFonts w:eastAsia="Times New Roman" w:cs="Times New Roman"/>
          <w:color w:val="000000"/>
          <w:sz w:val="21"/>
          <w:szCs w:val="21"/>
        </w:rPr>
        <w:tab/>
      </w:r>
    </w:p>
    <w:p w:rsidR="008E39A6" w:rsidRDefault="008E39A6">
      <w:pPr>
        <w:shd w:val="clear" w:color="auto" w:fill="FFFFFF"/>
        <w:spacing w:before="658"/>
        <w:ind w:left="29"/>
      </w:pPr>
      <w:r>
        <w:rPr>
          <w:rFonts w:eastAsia="Times New Roman" w:cs="Times New Roman"/>
          <w:color w:val="000000"/>
          <w:spacing w:val="-7"/>
          <w:sz w:val="21"/>
          <w:szCs w:val="21"/>
        </w:rPr>
        <w:t>Один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экземпляр</w:t>
      </w:r>
      <w:r>
        <w:rPr>
          <w:rFonts w:eastAsia="Times New Roman"/>
          <w:color w:val="000000"/>
          <w:spacing w:val="-7"/>
          <w:sz w:val="21"/>
          <w:szCs w:val="21"/>
        </w:rPr>
        <w:t xml:space="preserve"> </w:t>
      </w:r>
      <w:r>
        <w:rPr>
          <w:rFonts w:eastAsia="Times New Roman" w:cs="Times New Roman"/>
          <w:color w:val="000000"/>
          <w:spacing w:val="-7"/>
          <w:sz w:val="21"/>
          <w:szCs w:val="21"/>
        </w:rPr>
        <w:t>получила</w:t>
      </w:r>
      <w:r>
        <w:rPr>
          <w:rFonts w:eastAsia="Times New Roman"/>
          <w:color w:val="000000"/>
          <w:spacing w:val="-7"/>
          <w:sz w:val="21"/>
          <w:szCs w:val="21"/>
        </w:rPr>
        <w:t>:</w:t>
      </w:r>
    </w:p>
    <w:sectPr w:rsidR="008E39A6" w:rsidSect="008E39A6">
      <w:type w:val="continuous"/>
      <w:pgSz w:w="11909" w:h="16834"/>
      <w:pgMar w:top="1351" w:right="727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71D"/>
    <w:multiLevelType w:val="hybridMultilevel"/>
    <w:tmpl w:val="6B620BDA"/>
    <w:lvl w:ilvl="0" w:tplc="AFDE60B4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39A6"/>
    <w:rsid w:val="008E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 Елена</dc:creator>
  <cp:keywords/>
  <dc:description/>
  <cp:lastModifiedBy>Юрий и Елена</cp:lastModifiedBy>
  <cp:revision>1</cp:revision>
  <dcterms:created xsi:type="dcterms:W3CDTF">2014-02-05T06:23:00Z</dcterms:created>
  <dcterms:modified xsi:type="dcterms:W3CDTF">2014-02-05T06:26:00Z</dcterms:modified>
</cp:coreProperties>
</file>